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ΕΡΓΑΣΤΗΡΙΑΚΕΣ  ΑΣΚΗΣΕΙΣ  ΧΗΜΕΙΑΣ  Γ΄ ΓΥΜΝΑΣΙΟΥ</w:t>
      </w:r>
    </w:p>
    <w:p w:rsidR="0085685B" w:rsidRDefault="0085685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ΕΡΓΑΣΤΗΡΙΑΚΟ  ΚΕΝΤΡΟ  ΦΥΣΙΚΩΝ  ΕΠΙΣΤΗΜΩΝ </w:t>
      </w:r>
    </w:p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ΑΡΓΟΛΙΔΑΣ (Ε.Κ.Φ.Ε)</w:t>
      </w:r>
    </w:p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ΘΕΜΑ 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Επίδραση των διαλυμάτων οξέων στα μέταλλα</w:t>
      </w:r>
    </w:p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Πρώτη εργαστηριακή άσκηση -Πείραμα 1.5 του </w:t>
      </w:r>
      <w:r w:rsidR="008D7A8D">
        <w:rPr>
          <w:rFonts w:eastAsia="Calibri"/>
          <w:b/>
          <w:sz w:val="28"/>
          <w:szCs w:val="28"/>
          <w:u w:val="single"/>
          <w:lang w:eastAsia="en-US"/>
        </w:rPr>
        <w:t>εργαστηριακού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οδηγού </w:t>
      </w:r>
      <w:r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85685B" w:rsidRDefault="0085685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85685B" w:rsidRDefault="0085685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501EB" w:rsidRDefault="006501E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♦</w:t>
      </w:r>
      <w:r>
        <w:rPr>
          <w:rFonts w:eastAsia="Calibri"/>
          <w:b/>
          <w:sz w:val="28"/>
          <w:szCs w:val="28"/>
          <w:lang w:eastAsia="en-US"/>
        </w:rPr>
        <w:t xml:space="preserve"> Στόχοι :  </w:t>
      </w:r>
    </w:p>
    <w:p w:rsidR="0085685B" w:rsidRDefault="004D3466">
      <w:pPr>
        <w:rPr>
          <w:rFonts w:eastAsia="Calibri"/>
          <w:sz w:val="28"/>
          <w:szCs w:val="28"/>
          <w:lang w:eastAsia="en-US"/>
        </w:rPr>
      </w:pPr>
      <w:r>
        <w:tab/>
      </w:r>
      <w:r>
        <w:rPr>
          <w:rFonts w:eastAsia="Calibri"/>
          <w:sz w:val="28"/>
          <w:szCs w:val="28"/>
          <w:lang w:eastAsia="en-US"/>
        </w:rPr>
        <w:t xml:space="preserve">• Να </w:t>
      </w:r>
      <w:r>
        <w:rPr>
          <w:rFonts w:eastAsia="Calibri"/>
          <w:sz w:val="28"/>
          <w:szCs w:val="28"/>
          <w:lang w:eastAsia="en-US"/>
        </w:rPr>
        <w:t>δείξουμε πειραματικά ότι ορισμένα μέταλλα αντιδρούν με διαλύματα οξέων</w:t>
      </w:r>
    </w:p>
    <w:p w:rsidR="0085685B" w:rsidRDefault="004D346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• Να διαπιστώσουμε ότι οι αντιδράσεις αυτές είναι εξώθερμες , δηλαδή ελευθερώνουν </w:t>
      </w:r>
      <w:r>
        <w:rPr>
          <w:rFonts w:eastAsia="Calibri"/>
          <w:sz w:val="28"/>
          <w:szCs w:val="28"/>
          <w:lang w:eastAsia="en-US"/>
        </w:rPr>
        <w:tab/>
        <w:t xml:space="preserve">  θερμότητα .</w:t>
      </w:r>
    </w:p>
    <w:p w:rsidR="0085685B" w:rsidRDefault="004D346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• Σαν αποτέλεσμα αυτών των διαπιστώσεων να μπορούμε να εξηγούμε γιατί τα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διαλύματα</w:t>
      </w:r>
      <w:r>
        <w:rPr>
          <w:rFonts w:eastAsia="Calibri"/>
          <w:sz w:val="28"/>
          <w:szCs w:val="28"/>
          <w:lang w:eastAsia="en-US"/>
        </w:rPr>
        <w:t xml:space="preserve"> οξέων δεν φυλάσσονται σε μεταλλικά δοχεία</w:t>
      </w:r>
    </w:p>
    <w:p w:rsidR="0085685B" w:rsidRDefault="0085685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b/>
          <w:sz w:val="28"/>
          <w:szCs w:val="28"/>
          <w:lang w:eastAsia="en-US"/>
        </w:rPr>
      </w:pPr>
    </w:p>
    <w:p w:rsidR="006501EB" w:rsidRDefault="006501E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♦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Θεωρητικές Επισημάνσεις</w:t>
      </w:r>
    </w:p>
    <w:p w:rsidR="006501E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5685B" w:rsidRDefault="004D3466" w:rsidP="006501E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Τα οξέα σε διάλυμα αντιδρούν με πολλά μέταλλα ( π.χ  ψευδάργυρο , σίδηρο)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παράγοντας  αέριο υδρογόνο σύμφωνα με το σχήμα :</w:t>
      </w:r>
    </w:p>
    <w:p w:rsidR="0085685B" w:rsidRDefault="0085685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</w:p>
    <w:p w:rsidR="0085685B" w:rsidRDefault="004D3466">
      <w:pPr>
        <w:widowControl/>
        <w:pBdr>
          <w:top w:val="double" w:sz="8" w:space="0" w:color="000000"/>
          <w:left w:val="double" w:sz="8" w:space="1" w:color="000000"/>
          <w:bottom w:val="double" w:sz="8" w:space="0" w:color="000000"/>
          <w:right w:val="double" w:sz="8" w:space="1" w:color="000000"/>
          <w:between w:val="none" w:sz="0" w:space="0" w:color="000000"/>
        </w:pBdr>
        <w:ind w:left="794" w:right="545"/>
        <w:rPr>
          <w:rFonts w:eastAsia="Times New Roman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οξύ</w:t>
      </w:r>
      <w:r>
        <w:rPr>
          <w:rFonts w:eastAsia="Calibri"/>
          <w:b/>
          <w:bCs/>
          <w:sz w:val="28"/>
          <w:szCs w:val="28"/>
          <w:lang w:eastAsia="en-US"/>
        </w:rPr>
        <w:tab/>
        <w:t xml:space="preserve">+    μέταλλο   </w:t>
      </w:r>
      <w:r>
        <w:rPr>
          <w:rFonts w:eastAsia="Times New Roman"/>
          <w:b/>
          <w:bCs/>
          <w:sz w:val="28"/>
          <w:szCs w:val="28"/>
          <w:lang w:eastAsia="en-US"/>
        </w:rPr>
        <w:t>→   υδρογόνο</w:t>
      </w:r>
      <w:r>
        <w:rPr>
          <w:rFonts w:eastAsia="Times New Roman"/>
          <w:b/>
          <w:bCs/>
          <w:sz w:val="28"/>
          <w:szCs w:val="28"/>
          <w:lang w:eastAsia="en-US"/>
        </w:rPr>
        <w:tab/>
        <w:t>+     άλλη ουσία</w:t>
      </w:r>
      <w:r>
        <w:rPr>
          <w:rFonts w:eastAsia="Times New Roman"/>
          <w:sz w:val="28"/>
          <w:szCs w:val="28"/>
          <w:lang w:eastAsia="en-US"/>
        </w:rPr>
        <w:t xml:space="preserve">   (ανάλογα</w:t>
      </w:r>
      <w:r>
        <w:rPr>
          <w:rFonts w:eastAsia="Times New Roman"/>
          <w:sz w:val="28"/>
          <w:szCs w:val="28"/>
          <w:lang w:eastAsia="en-US"/>
        </w:rPr>
        <w:t xml:space="preserve"> με το οξύ και </w:t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  <w:t>το μέταλλο).</w:t>
      </w:r>
    </w:p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Όσο πιο έντονα γίνεται  η έκλυση φυσαλίδων αερίου, δηλαδή η χημική αντίδραση </w:t>
      </w:r>
      <w:r>
        <w:rPr>
          <w:rFonts w:eastAsia="Calibri"/>
          <w:sz w:val="28"/>
          <w:szCs w:val="28"/>
          <w:lang w:eastAsia="en-US"/>
        </w:rPr>
        <w:tab/>
        <w:t xml:space="preserve">τόσο πιο </w:t>
      </w:r>
      <w:r>
        <w:rPr>
          <w:rFonts w:eastAsia="Calibri"/>
          <w:b/>
          <w:bCs/>
          <w:sz w:val="28"/>
          <w:szCs w:val="28"/>
          <w:lang w:eastAsia="en-US"/>
        </w:rPr>
        <w:t>δραστικό</w:t>
      </w:r>
      <w:r>
        <w:rPr>
          <w:rFonts w:eastAsia="Calibri"/>
          <w:sz w:val="28"/>
          <w:szCs w:val="28"/>
          <w:lang w:eastAsia="en-US"/>
        </w:rPr>
        <w:t xml:space="preserve"> λέμε ότι είναι το μέταλλο.</w:t>
      </w:r>
    </w:p>
    <w:p w:rsidR="008D7A8D" w:rsidRDefault="008D7A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Μερικά μέταλλα, όπως ο χαλκός, </w:t>
      </w:r>
      <w:r w:rsidRPr="008D7A8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δεν αντιδρούν </w:t>
      </w:r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με αυτά τα διαλύματα. </w:t>
      </w:r>
    </w:p>
    <w:p w:rsidR="008D7A8D" w:rsidRDefault="008D7A8D" w:rsidP="008D7A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7A8D">
        <w:rPr>
          <w:rFonts w:asciiTheme="minorHAnsi" w:hAnsiTheme="minorHAnsi" w:cstheme="minorHAnsi"/>
          <w:b/>
          <w:color w:val="000000"/>
          <w:sz w:val="28"/>
          <w:szCs w:val="28"/>
        </w:rPr>
        <w:t>Cu</w:t>
      </w:r>
      <w:proofErr w:type="spellEnd"/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D7A8D">
        <w:rPr>
          <w:rFonts w:asciiTheme="minorHAnsi" w:hAnsiTheme="minorHAnsi" w:cstheme="minorHAnsi"/>
          <w:color w:val="000000"/>
          <w:sz w:val="28"/>
          <w:szCs w:val="28"/>
        </w:rPr>
        <w:t>χαλκός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proofErr w:type="spellStart"/>
      <w:r w:rsidRPr="008D7A8D">
        <w:rPr>
          <w:rFonts w:asciiTheme="minorHAnsi" w:hAnsiTheme="minorHAnsi" w:cstheme="minorHAnsi"/>
          <w:b/>
          <w:color w:val="000000"/>
          <w:sz w:val="28"/>
          <w:szCs w:val="28"/>
        </w:rPr>
        <w:t>Pt</w:t>
      </w:r>
      <w:proofErr w:type="spellEnd"/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λευκόχρυσος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proofErr w:type="spellStart"/>
      <w:r w:rsidRPr="008D7A8D">
        <w:rPr>
          <w:rFonts w:asciiTheme="minorHAnsi" w:hAnsiTheme="minorHAnsi" w:cstheme="minorHAnsi"/>
          <w:b/>
          <w:color w:val="000000"/>
          <w:sz w:val="28"/>
          <w:szCs w:val="28"/>
        </w:rPr>
        <w:t>Hg</w:t>
      </w:r>
      <w:proofErr w:type="spellEnd"/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υδράργυρος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</w:p>
    <w:p w:rsidR="008D7A8D" w:rsidRPr="008D7A8D" w:rsidRDefault="008D7A8D" w:rsidP="008D7A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spellStart"/>
      <w:r w:rsidRPr="008D7A8D">
        <w:rPr>
          <w:rFonts w:asciiTheme="minorHAnsi" w:hAnsiTheme="minorHAnsi" w:cstheme="minorHAnsi"/>
          <w:b/>
          <w:color w:val="000000"/>
          <w:sz w:val="28"/>
          <w:szCs w:val="28"/>
        </w:rPr>
        <w:t>Au</w:t>
      </w:r>
      <w:proofErr w:type="spellEnd"/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χρυσός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proofErr w:type="spellStart"/>
      <w:r w:rsidRPr="008D7A8D">
        <w:rPr>
          <w:rFonts w:asciiTheme="minorHAnsi" w:hAnsiTheme="minorHAnsi" w:cstheme="minorHAnsi"/>
          <w:b/>
          <w:color w:val="000000"/>
          <w:sz w:val="28"/>
          <w:szCs w:val="28"/>
        </w:rPr>
        <w:t>Ag</w:t>
      </w:r>
      <w:proofErr w:type="spellEnd"/>
      <w:r w:rsidRPr="008D7A8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D7A8D">
        <w:rPr>
          <w:rFonts w:asciiTheme="minorHAnsi" w:hAnsiTheme="minorHAnsi" w:cstheme="minorHAnsi"/>
          <w:color w:val="000000"/>
          <w:sz w:val="28"/>
          <w:szCs w:val="28"/>
        </w:rPr>
        <w:t>άργυρος</w:t>
      </w:r>
    </w:p>
    <w:p w:rsidR="0085685B" w:rsidRDefault="0085685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</w:p>
    <w:p w:rsidR="006501EB" w:rsidRDefault="006501E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</w:p>
    <w:tbl>
      <w:tblPr>
        <w:tblW w:w="9336" w:type="dxa"/>
        <w:tblInd w:w="6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4668"/>
      </w:tblGrid>
      <w:tr w:rsidR="008568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85685B" w:rsidRDefault="004D3466">
            <w:pPr>
              <w:widowControl/>
              <w:tabs>
                <w:tab w:val="left" w:pos="9978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Υλικά και Ουσίες που απαιτούνται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85685B" w:rsidRDefault="004D3466">
            <w:pPr>
              <w:widowControl/>
              <w:tabs>
                <w:tab w:val="left" w:pos="9978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Όργανα που απαιτούνται</w:t>
            </w:r>
          </w:p>
        </w:tc>
      </w:tr>
      <w:tr w:rsidR="008568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85685B" w:rsidRDefault="004D3466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◙   διάλυμα υδροχλωρίου 3,65 %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w/v</w:t>
            </w:r>
          </w:p>
          <w:p w:rsidR="0085685B" w:rsidRDefault="004D3466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◙   ρινίσματα σιδήρου</w:t>
            </w:r>
          </w:p>
          <w:p w:rsidR="0085685B" w:rsidRDefault="004D3466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◙   ρινίσματα ψευδαργύρου</w:t>
            </w:r>
          </w:p>
          <w:p w:rsidR="0085685B" w:rsidRDefault="004D3466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◙   ρινίσματα αργιλίου</w:t>
            </w:r>
          </w:p>
          <w:p w:rsidR="0085685B" w:rsidRDefault="004D3466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◙   κομματάκια ή ρινίσματα χαλκού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85685B" w:rsidRDefault="004D3466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◙   </w:t>
            </w:r>
            <w:r w:rsidR="006B76D5">
              <w:rPr>
                <w:rFonts w:eastAsia="Times New Roman"/>
                <w:sz w:val="28"/>
                <w:szCs w:val="28"/>
                <w:lang w:eastAsia="en-US"/>
              </w:rPr>
              <w:t>4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δοκιμαστικοί σωλήνες </w:t>
            </w:r>
          </w:p>
          <w:p w:rsidR="0085685B" w:rsidRDefault="004D3466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◙   στήριγμα δοκιμαστικών σωλήνων</w:t>
            </w:r>
          </w:p>
          <w:p w:rsidR="0085685B" w:rsidRDefault="004D3466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◙   θερμόμετρο</w:t>
            </w:r>
          </w:p>
          <w:p w:rsidR="0085685B" w:rsidRDefault="008D7A8D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◙</w:t>
            </w:r>
            <w:r>
              <w:rPr>
                <w:rFonts w:eastAsia="Times New Roman"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μπαλόνι</w:t>
            </w:r>
          </w:p>
          <w:p w:rsidR="008D7A8D" w:rsidRPr="008D7A8D" w:rsidRDefault="006B76D5">
            <w:pPr>
              <w:widowControl/>
              <w:tabs>
                <w:tab w:val="left" w:pos="997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◙</w:t>
            </w:r>
            <w:r w:rsidR="008D7A8D">
              <w:rPr>
                <w:rFonts w:eastAsia="Times New Roman"/>
                <w:sz w:val="28"/>
                <w:szCs w:val="28"/>
                <w:lang w:eastAsia="en-US"/>
              </w:rPr>
              <w:t xml:space="preserve">   αυτοκόλλητες  ετικέτες</w:t>
            </w:r>
          </w:p>
        </w:tc>
      </w:tr>
    </w:tbl>
    <w:p w:rsidR="0085685B" w:rsidRDefault="004D346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78"/>
        </w:tabs>
        <w:ind w:left="6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5685B" w:rsidRPr="008D7A8D" w:rsidRDefault="004D3466" w:rsidP="008D7A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lastRenderedPageBreak/>
        <w:t>♦</w:t>
      </w:r>
      <w:r w:rsidR="008D7A8D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Πειραματική Διαδικασία</w:t>
      </w:r>
    </w:p>
    <w:p w:rsidR="0085685B" w:rsidRDefault="006B76D5" w:rsidP="006B76D5">
      <w:pPr>
        <w:pStyle w:val="Normal1"/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◙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Τοποθετούμε τους </w:t>
      </w:r>
      <w:r w:rsidR="00FC3BCB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αριθμημένους δοκιμαστικούς σωλήνες στο στήριγμα  και προσθέτουμε σε καθένα 5 </w:t>
      </w:r>
      <w:r>
        <w:rPr>
          <w:sz w:val="28"/>
          <w:szCs w:val="28"/>
          <w:lang w:val="en-US"/>
        </w:rPr>
        <w:t xml:space="preserve">ml </w:t>
      </w:r>
      <w:r>
        <w:rPr>
          <w:sz w:val="28"/>
          <w:szCs w:val="28"/>
        </w:rPr>
        <w:t xml:space="preserve">διαλύματος υδροχλωρίου </w:t>
      </w:r>
      <w:r>
        <w:rPr>
          <w:sz w:val="28"/>
          <w:szCs w:val="28"/>
          <w:lang w:eastAsia="en-US"/>
        </w:rPr>
        <w:t>3,65 % w/v</w:t>
      </w:r>
      <w:r>
        <w:rPr>
          <w:sz w:val="28"/>
          <w:szCs w:val="28"/>
          <w:lang w:eastAsia="en-US"/>
        </w:rPr>
        <w:t>.</w:t>
      </w:r>
    </w:p>
    <w:p w:rsidR="006B76D5" w:rsidRDefault="006B76D5" w:rsidP="006B76D5">
      <w:pPr>
        <w:pStyle w:val="Normal1"/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◙</w:t>
      </w:r>
      <w:r>
        <w:rPr>
          <w:sz w:val="28"/>
          <w:szCs w:val="28"/>
          <w:lang w:eastAsia="en-US"/>
        </w:rPr>
        <w:t xml:space="preserve">  Στον σωλήνα με αριθμό</w:t>
      </w:r>
      <w:r w:rsidR="00FC3BCB">
        <w:rPr>
          <w:sz w:val="28"/>
          <w:szCs w:val="28"/>
          <w:lang w:eastAsia="en-US"/>
        </w:rPr>
        <w:t xml:space="preserve"> </w:t>
      </w:r>
      <w:r w:rsidR="00FC3BCB" w:rsidRPr="00FC3BCB">
        <w:rPr>
          <w:b/>
          <w:sz w:val="28"/>
          <w:szCs w:val="28"/>
          <w:u w:val="single"/>
          <w:lang w:eastAsia="en-US"/>
        </w:rPr>
        <w:t>1</w:t>
      </w:r>
      <w:r w:rsidR="00FC3BCB">
        <w:rPr>
          <w:sz w:val="28"/>
          <w:szCs w:val="28"/>
          <w:lang w:eastAsia="en-US"/>
        </w:rPr>
        <w:t xml:space="preserve"> τοποθετούμε το θερμόμετρο με την άκρη του βυθισμένη στο διάλυμα υδροχλωρίου</w:t>
      </w:r>
      <w:r w:rsidR="00FD62E4">
        <w:rPr>
          <w:sz w:val="28"/>
          <w:szCs w:val="28"/>
          <w:lang w:eastAsia="en-US"/>
        </w:rPr>
        <w:t xml:space="preserve">. Στο φύλλο εργασίας καταγράφουμε την ένδειξη του θερμομέτρου. Στη συνέχεια προσθέτουμε μικρή ποσότητα από ρινίσματα αργιλίου και καταγράφουμε τις παρατηρήσεις μας. Μετά την πάροδο πέντε λεπτών </w:t>
      </w:r>
      <w:r w:rsidR="00FD62E4">
        <w:rPr>
          <w:sz w:val="28"/>
          <w:szCs w:val="28"/>
          <w:lang w:eastAsia="en-US"/>
        </w:rPr>
        <w:t>από</w:t>
      </w:r>
      <w:r w:rsidR="00FD62E4">
        <w:rPr>
          <w:sz w:val="28"/>
          <w:szCs w:val="28"/>
          <w:lang w:eastAsia="en-US"/>
        </w:rPr>
        <w:t xml:space="preserve"> την προσθήκη του αργιλίου σημειώνουμε ξανά την ένδειξη του θερμομέτρου.</w:t>
      </w:r>
    </w:p>
    <w:p w:rsidR="007704FB" w:rsidRDefault="00FD62E4" w:rsidP="006B76D5">
      <w:pPr>
        <w:pStyle w:val="Normal1"/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◙</w:t>
      </w:r>
      <w:r w:rsidR="007704FB">
        <w:rPr>
          <w:sz w:val="28"/>
          <w:szCs w:val="28"/>
          <w:lang w:eastAsia="en-US"/>
        </w:rPr>
        <w:t xml:space="preserve">  </w:t>
      </w:r>
      <w:r w:rsidR="007704FB">
        <w:rPr>
          <w:sz w:val="28"/>
          <w:szCs w:val="28"/>
          <w:lang w:eastAsia="en-US"/>
        </w:rPr>
        <w:t xml:space="preserve">Στον σωλήνα με αριθμό </w:t>
      </w:r>
      <w:r w:rsidR="007704FB">
        <w:rPr>
          <w:b/>
          <w:sz w:val="28"/>
          <w:szCs w:val="28"/>
          <w:u w:val="single"/>
          <w:lang w:eastAsia="en-US"/>
        </w:rPr>
        <w:t>2</w:t>
      </w:r>
      <w:r w:rsidR="007704FB">
        <w:rPr>
          <w:sz w:val="28"/>
          <w:szCs w:val="28"/>
          <w:lang w:eastAsia="en-US"/>
        </w:rPr>
        <w:t xml:space="preserve"> επαναλαμβάνουμε τα ανωτέρω προσθέτοντας σίδηρο αντί για αργίλιο</w:t>
      </w:r>
    </w:p>
    <w:p w:rsidR="00FD62E4" w:rsidRDefault="007704FB" w:rsidP="006B76D5">
      <w:pPr>
        <w:pStyle w:val="Normal1"/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◙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Στον σωλήνα με αριθμό </w:t>
      </w:r>
      <w:r>
        <w:rPr>
          <w:b/>
          <w:sz w:val="28"/>
          <w:szCs w:val="28"/>
          <w:u w:val="single"/>
          <w:lang w:eastAsia="en-US"/>
        </w:rPr>
        <w:t>3</w:t>
      </w:r>
      <w:r>
        <w:rPr>
          <w:sz w:val="28"/>
          <w:szCs w:val="28"/>
          <w:lang w:eastAsia="en-US"/>
        </w:rPr>
        <w:t xml:space="preserve"> ρίχνουμε μερικά ρινίσματα ψευδαργύρου και εφαρμόζουμε στο στόμιο του σωλήνα ένα μπαλόνι . Καταγράφουμε τις παρατηρήσεις μας στο φύλλο εργασίας</w:t>
      </w:r>
    </w:p>
    <w:p w:rsidR="007704FB" w:rsidRDefault="007704FB" w:rsidP="007704FB">
      <w:pPr>
        <w:pStyle w:val="Normal1"/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◙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Στον σωλήνα με αριθμό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 xml:space="preserve">4 </w:t>
      </w:r>
      <w:r>
        <w:rPr>
          <w:sz w:val="28"/>
          <w:szCs w:val="28"/>
          <w:lang w:eastAsia="en-US"/>
        </w:rPr>
        <w:t xml:space="preserve">ρίχνουμε μερικά κομματάκια ή ρινίσματα χαλκού </w:t>
      </w:r>
      <w:r>
        <w:rPr>
          <w:sz w:val="28"/>
          <w:szCs w:val="28"/>
          <w:lang w:eastAsia="en-US"/>
        </w:rPr>
        <w:t>και εφαρμόζουμε στο στόμιο του σωλήνα ένα μπαλόνι . Καταγράφουμε τις παρατηρήσεις μας στο φύλλο εργασίας</w:t>
      </w:r>
      <w:r>
        <w:rPr>
          <w:sz w:val="28"/>
          <w:szCs w:val="28"/>
          <w:lang w:eastAsia="en-US"/>
        </w:rPr>
        <w:t>.</w:t>
      </w:r>
    </w:p>
    <w:p w:rsidR="007704FB" w:rsidRDefault="007704FB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Default="00FE0164" w:rsidP="007704FB">
      <w:pPr>
        <w:pStyle w:val="Normal1"/>
        <w:ind w:left="720"/>
        <w:rPr>
          <w:sz w:val="28"/>
          <w:szCs w:val="28"/>
          <w:lang w:eastAsia="en-US"/>
        </w:rPr>
      </w:pPr>
    </w:p>
    <w:p w:rsidR="00FE0164" w:rsidRPr="00FE0164" w:rsidRDefault="00FE0164" w:rsidP="00FE0164">
      <w:pPr>
        <w:pStyle w:val="Normal1"/>
        <w:ind w:left="720"/>
        <w:jc w:val="center"/>
        <w:rPr>
          <w:b/>
          <w:sz w:val="32"/>
          <w:szCs w:val="32"/>
          <w:lang w:eastAsia="en-US"/>
        </w:rPr>
      </w:pPr>
      <w:r w:rsidRPr="00FE0164">
        <w:rPr>
          <w:b/>
          <w:sz w:val="32"/>
          <w:szCs w:val="32"/>
          <w:lang w:eastAsia="en-US"/>
        </w:rPr>
        <w:lastRenderedPageBreak/>
        <w:t>ΦΥΛΛΟ ΕΡΓΑΣΙΑΣ : ΚΑΤΑΓΡΑΦΗ ΑΠΟΤΕΛΕΣΜΑΤΩΝ ΚΑΙ ΠΑΡΑΤΗΡΗΣΕΩΝ</w:t>
      </w:r>
    </w:p>
    <w:p w:rsidR="00FE0164" w:rsidRDefault="00FE0164" w:rsidP="00FE016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ind w:left="720" w:firstLine="72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ΘΕΜΑ 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Επίδραση των διαλυμάτων οξέων στα μέταλλα</w:t>
      </w:r>
    </w:p>
    <w:p w:rsidR="004D3466" w:rsidRDefault="004D3466" w:rsidP="002B3F83">
      <w:pPr>
        <w:pStyle w:val="Normal1"/>
        <w:ind w:firstLine="720"/>
        <w:rPr>
          <w:b/>
          <w:sz w:val="28"/>
          <w:szCs w:val="28"/>
          <w:u w:val="single"/>
        </w:rPr>
      </w:pPr>
    </w:p>
    <w:p w:rsidR="007704FB" w:rsidRDefault="00704E78" w:rsidP="002B3F83">
      <w:pPr>
        <w:pStyle w:val="Normal1"/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Ι</w:t>
      </w:r>
      <w:r w:rsidR="00FE0164" w:rsidRPr="00FE0164">
        <w:rPr>
          <w:b/>
          <w:sz w:val="28"/>
          <w:szCs w:val="28"/>
          <w:u w:val="single"/>
        </w:rPr>
        <w:t>.</w:t>
      </w:r>
      <w:r w:rsidR="00FE0164">
        <w:rPr>
          <w:sz w:val="28"/>
          <w:szCs w:val="28"/>
        </w:rPr>
        <w:t xml:space="preserve">   </w:t>
      </w:r>
      <w:r w:rsidR="00FE0164" w:rsidRPr="00FE0164">
        <w:rPr>
          <w:b/>
          <w:sz w:val="28"/>
          <w:szCs w:val="28"/>
        </w:rPr>
        <w:t>Δοκιμαστικός  Σωλήνας  1</w:t>
      </w:r>
      <w:r w:rsidR="00FE0164">
        <w:rPr>
          <w:b/>
          <w:sz w:val="28"/>
          <w:szCs w:val="28"/>
        </w:rPr>
        <w:t xml:space="preserve"> </w:t>
      </w:r>
    </w:p>
    <w:p w:rsidR="00FE0164" w:rsidRDefault="00FE0164" w:rsidP="006B76D5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ab/>
        <w:t>Αρχική ένδειξη θερμομέτρου  ………………………………..</w:t>
      </w:r>
    </w:p>
    <w:p w:rsidR="00FE0164" w:rsidRDefault="00FE0164" w:rsidP="006B76D5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ab/>
        <w:t>Ένδειξη θερμομέτρου μετά από 5 λεπτά …………………………..</w:t>
      </w:r>
    </w:p>
    <w:p w:rsidR="00FE0164" w:rsidRDefault="006501EB" w:rsidP="006B76D5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>Καταγράψτε τις παρατηρήσεις που κάνατε μετά την προσθήκη αργιλίου στον σωλήνα</w:t>
      </w:r>
    </w:p>
    <w:p w:rsidR="006501EB" w:rsidRDefault="006501EB" w:rsidP="006B76D5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D3466" w:rsidRDefault="004D3466" w:rsidP="002B3F83">
      <w:pPr>
        <w:pStyle w:val="Normal1"/>
        <w:ind w:firstLine="720"/>
        <w:rPr>
          <w:b/>
          <w:sz w:val="28"/>
          <w:szCs w:val="28"/>
          <w:u w:val="single"/>
        </w:rPr>
      </w:pPr>
    </w:p>
    <w:p w:rsidR="006501EB" w:rsidRDefault="00704E78" w:rsidP="002B3F83">
      <w:pPr>
        <w:pStyle w:val="Normal1"/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ΙΙ</w:t>
      </w:r>
      <w:r w:rsidR="006501EB" w:rsidRPr="006501EB">
        <w:rPr>
          <w:b/>
          <w:sz w:val="28"/>
          <w:szCs w:val="28"/>
          <w:u w:val="single"/>
        </w:rPr>
        <w:t>.</w:t>
      </w:r>
      <w:r w:rsidR="006501EB">
        <w:rPr>
          <w:sz w:val="28"/>
          <w:szCs w:val="28"/>
        </w:rPr>
        <w:t xml:space="preserve">  </w:t>
      </w:r>
      <w:r w:rsidR="006501EB" w:rsidRPr="006501EB">
        <w:rPr>
          <w:b/>
          <w:sz w:val="28"/>
          <w:szCs w:val="28"/>
        </w:rPr>
        <w:t>Δοκιμαστικός Σωλήνας 2</w:t>
      </w:r>
    </w:p>
    <w:p w:rsidR="006501EB" w:rsidRDefault="006501EB" w:rsidP="006501EB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Αρχική ένδειξη θερμομέτρου  ………………………………..</w:t>
      </w:r>
    </w:p>
    <w:p w:rsidR="006501EB" w:rsidRDefault="006501EB" w:rsidP="006501EB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ab/>
        <w:t>Ένδειξη θερμομέτρου μετά από 5 λεπτά …………………………..</w:t>
      </w:r>
    </w:p>
    <w:p w:rsidR="006501EB" w:rsidRDefault="006501EB" w:rsidP="006501EB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Καταγράψτε τις παρατηρήσεις που κάνατε μετά την προσθήκη </w:t>
      </w:r>
      <w:r>
        <w:rPr>
          <w:sz w:val="28"/>
          <w:szCs w:val="28"/>
        </w:rPr>
        <w:t xml:space="preserve">σιδήρου </w:t>
      </w:r>
      <w:r>
        <w:rPr>
          <w:sz w:val="28"/>
          <w:szCs w:val="28"/>
        </w:rPr>
        <w:t xml:space="preserve"> στον σωλήνα</w:t>
      </w:r>
    </w:p>
    <w:p w:rsidR="006501EB" w:rsidRPr="006501EB" w:rsidRDefault="006501EB" w:rsidP="006501EB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D3466" w:rsidRDefault="004D3466" w:rsidP="002B3F83">
      <w:pPr>
        <w:pStyle w:val="Normal1"/>
        <w:ind w:firstLine="720"/>
        <w:rPr>
          <w:b/>
          <w:sz w:val="28"/>
          <w:szCs w:val="28"/>
          <w:u w:val="single"/>
        </w:rPr>
      </w:pPr>
    </w:p>
    <w:p w:rsidR="006501EB" w:rsidRDefault="00704E78" w:rsidP="002B3F83">
      <w:pPr>
        <w:pStyle w:val="Normal1"/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ΙΙΙ</w:t>
      </w:r>
      <w:r w:rsidR="006501EB" w:rsidRPr="006501EB">
        <w:rPr>
          <w:b/>
          <w:sz w:val="28"/>
          <w:szCs w:val="28"/>
          <w:u w:val="single"/>
        </w:rPr>
        <w:t>.</w:t>
      </w:r>
      <w:r w:rsidR="006501EB">
        <w:rPr>
          <w:sz w:val="28"/>
          <w:szCs w:val="28"/>
        </w:rPr>
        <w:t xml:space="preserve">  </w:t>
      </w:r>
      <w:r w:rsidR="006501EB" w:rsidRPr="006501EB">
        <w:rPr>
          <w:b/>
          <w:sz w:val="28"/>
          <w:szCs w:val="28"/>
        </w:rPr>
        <w:t xml:space="preserve">Δοκιμαστικός Σωλήνας </w:t>
      </w:r>
      <w:r w:rsidR="006501EB">
        <w:rPr>
          <w:b/>
          <w:sz w:val="28"/>
          <w:szCs w:val="28"/>
        </w:rPr>
        <w:t xml:space="preserve"> 3</w:t>
      </w:r>
    </w:p>
    <w:p w:rsidR="006501EB" w:rsidRDefault="006501EB" w:rsidP="006501EB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Καταγράψτε τις παρατηρήσεις που κάνατε μετά την προσθήκη </w:t>
      </w:r>
      <w:r>
        <w:rPr>
          <w:sz w:val="28"/>
          <w:szCs w:val="28"/>
        </w:rPr>
        <w:t>ψευδαργύρου</w:t>
      </w:r>
      <w:r>
        <w:rPr>
          <w:sz w:val="28"/>
          <w:szCs w:val="28"/>
        </w:rPr>
        <w:t xml:space="preserve">  στον σωλήνα</w:t>
      </w:r>
      <w:r>
        <w:rPr>
          <w:sz w:val="28"/>
          <w:szCs w:val="28"/>
        </w:rPr>
        <w:t xml:space="preserve">  ………………………………………………………………………..............</w:t>
      </w:r>
    </w:p>
    <w:p w:rsidR="006501EB" w:rsidRDefault="006501EB" w:rsidP="006501EB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 .</w:t>
      </w:r>
    </w:p>
    <w:p w:rsidR="006501EB" w:rsidRDefault="006501EB" w:rsidP="006501EB">
      <w:pPr>
        <w:pStyle w:val="Normal1"/>
        <w:ind w:left="720"/>
        <w:rPr>
          <w:sz w:val="28"/>
          <w:szCs w:val="28"/>
        </w:rPr>
      </w:pPr>
    </w:p>
    <w:p w:rsidR="002B3F83" w:rsidRDefault="00704E78" w:rsidP="002B3F83">
      <w:pPr>
        <w:pStyle w:val="Normal1"/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Ι</w:t>
      </w:r>
      <w:r>
        <w:rPr>
          <w:b/>
          <w:sz w:val="28"/>
          <w:szCs w:val="28"/>
          <w:u w:val="single"/>
          <w:lang w:val="en-US"/>
        </w:rPr>
        <w:t>V</w:t>
      </w:r>
      <w:r w:rsidR="006501EB" w:rsidRPr="006501EB">
        <w:rPr>
          <w:b/>
          <w:sz w:val="28"/>
          <w:szCs w:val="28"/>
          <w:u w:val="single"/>
        </w:rPr>
        <w:t>.</w:t>
      </w:r>
      <w:r w:rsidR="006501EB" w:rsidRPr="002B3F83">
        <w:rPr>
          <w:sz w:val="28"/>
          <w:szCs w:val="28"/>
        </w:rPr>
        <w:t xml:space="preserve">  </w:t>
      </w:r>
      <w:r w:rsidR="006501EB" w:rsidRPr="006501EB">
        <w:rPr>
          <w:b/>
          <w:sz w:val="28"/>
          <w:szCs w:val="28"/>
        </w:rPr>
        <w:t xml:space="preserve">Δοκιμαστικός Σωλήνας </w:t>
      </w:r>
      <w:r w:rsidR="006501EB">
        <w:rPr>
          <w:b/>
          <w:sz w:val="28"/>
          <w:szCs w:val="28"/>
        </w:rPr>
        <w:t>4</w:t>
      </w:r>
    </w:p>
    <w:p w:rsidR="002B3F83" w:rsidRDefault="002B3F83" w:rsidP="002B3F83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Καταγράψτε τις παρατηρήσεις που κάνατε μετά την προσθήκη </w:t>
      </w:r>
      <w:r>
        <w:rPr>
          <w:sz w:val="28"/>
          <w:szCs w:val="28"/>
        </w:rPr>
        <w:t>χαλκού</w:t>
      </w:r>
      <w:r>
        <w:rPr>
          <w:sz w:val="28"/>
          <w:szCs w:val="28"/>
        </w:rPr>
        <w:t xml:space="preserve"> στον σωλήνα  ………………………………………………………………………..............</w:t>
      </w:r>
      <w:r>
        <w:rPr>
          <w:sz w:val="28"/>
          <w:szCs w:val="28"/>
        </w:rPr>
        <w:t>................</w:t>
      </w:r>
    </w:p>
    <w:p w:rsidR="002B3F83" w:rsidRDefault="002B3F83" w:rsidP="002B3F83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 .</w:t>
      </w:r>
    </w:p>
    <w:p w:rsidR="004D3466" w:rsidRDefault="004D3466" w:rsidP="006B76D5">
      <w:pPr>
        <w:pStyle w:val="Normal1"/>
        <w:ind w:left="720"/>
        <w:rPr>
          <w:b/>
          <w:sz w:val="28"/>
          <w:szCs w:val="28"/>
          <w:u w:val="single"/>
        </w:rPr>
      </w:pPr>
    </w:p>
    <w:p w:rsidR="00704E78" w:rsidRDefault="00704E78" w:rsidP="006B76D5">
      <w:pPr>
        <w:pStyle w:val="Normal1"/>
        <w:ind w:left="720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 w:rsidRPr="002B3F8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Να</w:t>
      </w:r>
      <w:proofErr w:type="gramEnd"/>
      <w:r w:rsidR="002B3F83">
        <w:rPr>
          <w:sz w:val="28"/>
          <w:szCs w:val="28"/>
        </w:rPr>
        <w:t xml:space="preserve"> συμπληρώσετε τα κενά με την κατάλληλη λέξη , ώστε να καταλήξετε σε ένα συμπέρασμα </w:t>
      </w:r>
      <w:r>
        <w:rPr>
          <w:sz w:val="28"/>
          <w:szCs w:val="28"/>
        </w:rPr>
        <w:t>για την επίδραση του διαλύματος υδροχλωρίου  στα μέταλλα :</w:t>
      </w:r>
    </w:p>
    <w:p w:rsidR="006501EB" w:rsidRDefault="00704E78" w:rsidP="006B76D5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>Ορισμένα μέταλλα, όπως ο……………., ο …………………και  το …………… αντιδρούν με το υδροχλωρικό οξύ με μια αντίδραση ……………… , από την οποία παράγεται αέριο …………….  . Άλλα μέταλλα  όπως ο …………… δεν αντιδρούν.</w:t>
      </w:r>
    </w:p>
    <w:p w:rsidR="004D3466" w:rsidRDefault="004D3466" w:rsidP="00D72540">
      <w:pPr>
        <w:pStyle w:val="Normal1"/>
        <w:ind w:left="720"/>
        <w:rPr>
          <w:b/>
          <w:sz w:val="28"/>
          <w:szCs w:val="28"/>
          <w:u w:val="single"/>
        </w:rPr>
      </w:pPr>
    </w:p>
    <w:p w:rsidR="00D72540" w:rsidRPr="00D72540" w:rsidRDefault="00704E78" w:rsidP="00D72540">
      <w:pPr>
        <w:pStyle w:val="Normal1"/>
        <w:ind w:left="720"/>
        <w:rPr>
          <w:sz w:val="28"/>
          <w:szCs w:val="28"/>
        </w:rPr>
      </w:pPr>
      <w:bookmarkStart w:id="0" w:name="_GoBack"/>
      <w:bookmarkEnd w:id="0"/>
      <w:proofErr w:type="gramStart"/>
      <w:r w:rsidRPr="00704E78">
        <w:rPr>
          <w:b/>
          <w:sz w:val="28"/>
          <w:szCs w:val="28"/>
          <w:u w:val="single"/>
          <w:lang w:val="en-US"/>
        </w:rPr>
        <w:t>VI</w:t>
      </w:r>
      <w:r w:rsidR="00D72540">
        <w:rPr>
          <w:sz w:val="28"/>
          <w:szCs w:val="28"/>
        </w:rPr>
        <w:t xml:space="preserve">  </w:t>
      </w:r>
      <w:r w:rsidR="00D72540" w:rsidRPr="00D72540">
        <w:rPr>
          <w:rFonts w:asciiTheme="minorHAnsi" w:hAnsiTheme="minorHAnsi" w:cstheme="minorHAnsi"/>
          <w:color w:val="000000"/>
          <w:sz w:val="28"/>
          <w:szCs w:val="28"/>
        </w:rPr>
        <w:t>Αν</w:t>
      </w:r>
      <w:proofErr w:type="gramEnd"/>
      <w:r w:rsidR="00D72540" w:rsidRPr="00D72540">
        <w:rPr>
          <w:rFonts w:asciiTheme="minorHAnsi" w:hAnsiTheme="minorHAnsi" w:cstheme="minorHAnsi"/>
          <w:color w:val="000000"/>
          <w:sz w:val="28"/>
          <w:szCs w:val="28"/>
        </w:rPr>
        <w:t xml:space="preserve"> θέλατε να αποθηκεύσετε διάλυμα οξέος σε μεταλλικό δοχείο. Θα επιλέγατε ένα δοχείο</w:t>
      </w:r>
      <w:r w:rsidR="00D72540">
        <w:rPr>
          <w:rFonts w:asciiTheme="minorHAnsi" w:hAnsiTheme="minorHAnsi" w:cstheme="minorHAnsi"/>
          <w:color w:val="000000"/>
          <w:sz w:val="28"/>
          <w:szCs w:val="28"/>
        </w:rPr>
        <w:t xml:space="preserve"> :</w:t>
      </w:r>
      <w:r w:rsidR="00D72540" w:rsidRPr="00D72540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D72540" w:rsidRPr="00D7254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α. </w:t>
      </w:r>
      <w:r w:rsidR="00D72540" w:rsidRPr="00D72540">
        <w:rPr>
          <w:rFonts w:asciiTheme="minorHAnsi" w:hAnsiTheme="minorHAnsi" w:cstheme="minorHAnsi"/>
          <w:color w:val="000000"/>
          <w:sz w:val="28"/>
          <w:szCs w:val="28"/>
        </w:rPr>
        <w:t>σιδερένιο</w:t>
      </w:r>
      <w:r w:rsidR="00D7254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7254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7254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72540" w:rsidRPr="00D7254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72540" w:rsidRPr="00D7254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β. </w:t>
      </w:r>
      <w:r w:rsidR="00D72540" w:rsidRPr="00D72540">
        <w:rPr>
          <w:rFonts w:asciiTheme="minorHAnsi" w:hAnsiTheme="minorHAnsi" w:cstheme="minorHAnsi"/>
          <w:color w:val="000000"/>
          <w:sz w:val="28"/>
          <w:szCs w:val="28"/>
        </w:rPr>
        <w:t xml:space="preserve">χάλκινο </w:t>
      </w:r>
      <w:r w:rsidR="00D7254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7254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7254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72540" w:rsidRPr="00D7254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γ. </w:t>
      </w:r>
      <w:r w:rsidR="00D72540" w:rsidRPr="00D72540">
        <w:rPr>
          <w:rFonts w:asciiTheme="minorHAnsi" w:hAnsiTheme="minorHAnsi" w:cstheme="minorHAnsi"/>
          <w:color w:val="000000"/>
          <w:sz w:val="28"/>
          <w:szCs w:val="28"/>
        </w:rPr>
        <w:t xml:space="preserve">αλουμινένιο </w:t>
      </w:r>
    </w:p>
    <w:p w:rsidR="00704E78" w:rsidRDefault="00D72540" w:rsidP="006B76D5">
      <w:pPr>
        <w:pStyle w:val="Normal1"/>
        <w:ind w:left="720"/>
        <w:rPr>
          <w:sz w:val="28"/>
          <w:szCs w:val="28"/>
        </w:rPr>
      </w:pPr>
      <w:r w:rsidRPr="00D72540">
        <w:rPr>
          <w:rFonts w:asciiTheme="minorHAnsi" w:hAnsiTheme="minorHAnsi" w:cstheme="minorHAnsi"/>
          <w:color w:val="000000"/>
          <w:sz w:val="28"/>
          <w:szCs w:val="28"/>
        </w:rPr>
        <w:t xml:space="preserve">Να δικαιολογήσετε την απάντησή </w:t>
      </w:r>
      <w:r>
        <w:rPr>
          <w:rFonts w:asciiTheme="minorHAnsi" w:hAnsiTheme="minorHAnsi" w:cstheme="minorHAnsi"/>
          <w:color w:val="000000"/>
          <w:sz w:val="28"/>
          <w:szCs w:val="28"/>
        </w:rPr>
        <w:t>σας …</w:t>
      </w:r>
      <w:r>
        <w:rPr>
          <w:sz w:val="28"/>
          <w:szCs w:val="28"/>
        </w:rPr>
        <w:t>……………………………………………..</w:t>
      </w:r>
    </w:p>
    <w:p w:rsidR="00D72540" w:rsidRDefault="00D72540" w:rsidP="006B76D5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D72540" w:rsidRDefault="00D72540" w:rsidP="006B76D5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D72540" w:rsidRPr="00704E78" w:rsidRDefault="004D3466" w:rsidP="006B76D5">
      <w:pPr>
        <w:pStyle w:val="Normal1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sectPr w:rsidR="00D72540" w:rsidRPr="00704E78" w:rsidSect="006501EB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oNotShadeFormData/>
  <w:characterSpacingControl w:val="doNotCompress"/>
  <w:compat>
    <w:usePrinterMetrics/>
    <w:useFELayout/>
    <w:compatSetting w:name="compatibilityMode" w:uri="http://schemas.microsoft.com/office/word" w:val="12"/>
  </w:compat>
  <w:rsids>
    <w:rsidRoot w:val="0085685B"/>
    <w:rsid w:val="002B3F83"/>
    <w:rsid w:val="004D3466"/>
    <w:rsid w:val="006501EB"/>
    <w:rsid w:val="006B76D5"/>
    <w:rsid w:val="00704E78"/>
    <w:rsid w:val="007704FB"/>
    <w:rsid w:val="0085685B"/>
    <w:rsid w:val="008D7A8D"/>
    <w:rsid w:val="00D72540"/>
    <w:rsid w:val="00FC3BCB"/>
    <w:rsid w:val="00FD62E4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qFormat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keplinet</dc:creator>
  <cp:keywords/>
  <dc:description/>
  <cp:lastModifiedBy>Manolis</cp:lastModifiedBy>
  <cp:revision>4</cp:revision>
  <dcterms:created xsi:type="dcterms:W3CDTF">2014-10-31T06:54:00Z</dcterms:created>
  <dcterms:modified xsi:type="dcterms:W3CDTF">2014-11-02T06:51:00Z</dcterms:modified>
</cp:coreProperties>
</file>